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0D6F" w:rsidRDefault="00780D6F">
      <w:pPr>
        <w:pStyle w:val="ConsPlusNormal"/>
        <w:jc w:val="both"/>
        <w:outlineLvl w:val="0"/>
      </w:pPr>
    </w:p>
    <w:p w:rsidR="00000000" w:rsidRPr="00780D6F" w:rsidRDefault="00780D6F">
      <w:pPr>
        <w:pStyle w:val="ConsPlusTitle"/>
        <w:jc w:val="center"/>
      </w:pPr>
      <w:r w:rsidRPr="00780D6F">
        <w:t>ПРАВИТЕЛЬСТВО РОСТОВСКОЙ ОБЛАСТИ</w:t>
      </w:r>
    </w:p>
    <w:p w:rsidR="00000000" w:rsidRPr="00780D6F" w:rsidRDefault="00780D6F">
      <w:pPr>
        <w:pStyle w:val="ConsPlusTitle"/>
        <w:jc w:val="center"/>
      </w:pPr>
    </w:p>
    <w:p w:rsidR="00000000" w:rsidRPr="00780D6F" w:rsidRDefault="00780D6F">
      <w:pPr>
        <w:pStyle w:val="ConsPlusTitle"/>
        <w:jc w:val="center"/>
      </w:pPr>
      <w:r w:rsidRPr="00780D6F">
        <w:t>ПОСТАНОВЛЕНИЕ</w:t>
      </w:r>
    </w:p>
    <w:p w:rsidR="00000000" w:rsidRPr="00780D6F" w:rsidRDefault="00780D6F">
      <w:pPr>
        <w:pStyle w:val="ConsPlusTitle"/>
        <w:jc w:val="center"/>
      </w:pPr>
      <w:r w:rsidRPr="00780D6F">
        <w:t>от 4 мая 2012 г. N 339</w:t>
      </w:r>
    </w:p>
    <w:p w:rsidR="00000000" w:rsidRPr="00780D6F" w:rsidRDefault="00780D6F">
      <w:pPr>
        <w:pStyle w:val="ConsPlusTitle"/>
        <w:jc w:val="center"/>
      </w:pPr>
    </w:p>
    <w:p w:rsidR="00000000" w:rsidRPr="00780D6F" w:rsidRDefault="00780D6F">
      <w:pPr>
        <w:pStyle w:val="ConsPlusTitle"/>
        <w:jc w:val="center"/>
      </w:pPr>
      <w:r w:rsidRPr="00780D6F">
        <w:t>О ПЕРЕЧНЕ ДОЛЖНОСТЕЙ ГОСУДАРСТВЕННОЙ ГРАЖДАНСКОЙ СЛУЖБЫ</w:t>
      </w:r>
    </w:p>
    <w:p w:rsidR="00000000" w:rsidRPr="00780D6F" w:rsidRDefault="00780D6F">
      <w:pPr>
        <w:pStyle w:val="ConsPlusTitle"/>
        <w:jc w:val="center"/>
      </w:pPr>
      <w:r w:rsidRPr="00780D6F">
        <w:t>РОСТОВСКОЙ ОБЛАСТИ, ПРЕДУСМОТРЕННОМ СТАТЬЕЙ 12</w:t>
      </w:r>
    </w:p>
    <w:p w:rsidR="00000000" w:rsidRPr="00780D6F" w:rsidRDefault="00780D6F">
      <w:pPr>
        <w:pStyle w:val="ConsPlusTitle"/>
        <w:jc w:val="center"/>
      </w:pPr>
      <w:r w:rsidRPr="00780D6F">
        <w:t>ФЕДЕРАЛЬНОГО ЗАКОНА ОТ 25.12.2008 N 273-ФЗ</w:t>
      </w:r>
    </w:p>
    <w:p w:rsidR="00000000" w:rsidRPr="00780D6F" w:rsidRDefault="00780D6F">
      <w:pPr>
        <w:pStyle w:val="ConsPlusTitle"/>
        <w:jc w:val="center"/>
      </w:pPr>
      <w:r w:rsidRPr="00780D6F">
        <w:t>"О ПРОТИВОДЕЙСТВИИ КОРРУПЦИИ"</w:t>
      </w:r>
    </w:p>
    <w:p w:rsidR="00000000" w:rsidRPr="00780D6F" w:rsidRDefault="00780D6F">
      <w:pPr>
        <w:pStyle w:val="ConsPlusNormal"/>
      </w:pPr>
    </w:p>
    <w:p w:rsidR="00000000" w:rsidRPr="00780D6F" w:rsidRDefault="00780D6F">
      <w:pPr>
        <w:pStyle w:val="ConsPlusNormal"/>
        <w:jc w:val="both"/>
      </w:pPr>
    </w:p>
    <w:p w:rsidR="00000000" w:rsidRPr="00780D6F" w:rsidRDefault="00780D6F">
      <w:pPr>
        <w:pStyle w:val="ConsPlusNormal"/>
        <w:ind w:firstLine="540"/>
        <w:jc w:val="both"/>
      </w:pPr>
      <w:r w:rsidRPr="00780D6F">
        <w:t xml:space="preserve">В соответствии с Федеральным </w:t>
      </w:r>
      <w:hyperlink r:id="rId6" w:history="1">
        <w:r w:rsidRPr="00780D6F">
          <w:t>законом</w:t>
        </w:r>
      </w:hyperlink>
      <w:r w:rsidRPr="00780D6F">
        <w:t xml:space="preserve"> от 25.12.2008 N 273-ФЗ "О противодействии коррупции", </w:t>
      </w:r>
      <w:hyperlink r:id="rId7" w:history="1">
        <w:r w:rsidRPr="00780D6F">
          <w:t>Указом</w:t>
        </w:r>
      </w:hyperlink>
      <w:r w:rsidRPr="00780D6F"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Областными законами от 26.07.2005 </w:t>
      </w:r>
      <w:hyperlink r:id="rId8" w:history="1">
        <w:r w:rsidRPr="00780D6F">
          <w:t>N 344-ЗС</w:t>
        </w:r>
      </w:hyperlink>
      <w:r w:rsidRPr="00780D6F">
        <w:t xml:space="preserve"> "О государственной гражданской службе Ростовской области" и от 01.08.2011 </w:t>
      </w:r>
      <w:hyperlink r:id="rId9" w:history="1">
        <w:r w:rsidRPr="00780D6F">
          <w:t>N 635-ЗС</w:t>
        </w:r>
      </w:hyperlink>
      <w:r w:rsidRPr="00780D6F">
        <w:t xml:space="preserve"> "О П</w:t>
      </w:r>
      <w:r w:rsidRPr="00780D6F">
        <w:t>равительстве Ростовской области" Правительство Ростовской области постановляет:</w:t>
      </w:r>
    </w:p>
    <w:p w:rsidR="00000000" w:rsidRPr="00780D6F" w:rsidRDefault="00780D6F">
      <w:pPr>
        <w:pStyle w:val="ConsPlusNormal"/>
        <w:spacing w:before="240"/>
        <w:ind w:firstLine="540"/>
        <w:jc w:val="both"/>
      </w:pPr>
      <w:r w:rsidRPr="00780D6F">
        <w:t>1. Установить, что к должностям государственной гражданской службы Ростовской области, в случае замещения которых на гражданина в течение двух лет со дня увольнения с государст</w:t>
      </w:r>
      <w:r w:rsidRPr="00780D6F">
        <w:t xml:space="preserve">венной гражданской службы Ростовской области налагаются ограничения, предусмотренные </w:t>
      </w:r>
      <w:hyperlink r:id="rId10" w:history="1">
        <w:r w:rsidRPr="00780D6F">
          <w:t>статьей 12</w:t>
        </w:r>
      </w:hyperlink>
      <w:r w:rsidRPr="00780D6F">
        <w:t xml:space="preserve"> Федерального закона от 25.12.2008 N 273-ФЗ "О противод</w:t>
      </w:r>
      <w:r w:rsidRPr="00780D6F">
        <w:t xml:space="preserve">ействии коррупции", относятся должности, включенные в </w:t>
      </w:r>
      <w:hyperlink r:id="rId11" w:history="1">
        <w:r w:rsidRPr="00780D6F">
          <w:t>Перечень</w:t>
        </w:r>
      </w:hyperlink>
      <w:r w:rsidRPr="00780D6F">
        <w:t xml:space="preserve"> должностей государственной гражданской службы Ростовской области, при замещении</w:t>
      </w:r>
      <w:r w:rsidRPr="00780D6F">
        <w:t xml:space="preserve">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</w:t>
      </w:r>
      <w:r w:rsidRPr="00780D6F">
        <w:t>ного характера своих супруги (супруга) и несовершеннолетних детей, утвержденный постановлением Правительства Ростовской области от 22.03.2012 N 220 "Об утверждении Перечня должностей государственной гражданской службы Ростовской области, при замещении кото</w:t>
      </w:r>
      <w:r w:rsidRPr="00780D6F">
        <w:t xml:space="preserve">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Pr="00780D6F">
        <w:t>характера своих супруги (супруга) и несовершеннолетних детей".</w:t>
      </w:r>
    </w:p>
    <w:p w:rsidR="00000000" w:rsidRPr="00780D6F" w:rsidRDefault="00780D6F">
      <w:pPr>
        <w:pStyle w:val="ConsPlusNormal"/>
        <w:jc w:val="both"/>
      </w:pPr>
      <w:r w:rsidRPr="00780D6F">
        <w:t xml:space="preserve">(п. 1 в ред. </w:t>
      </w:r>
      <w:hyperlink r:id="rId12" w:history="1">
        <w:r w:rsidRPr="00780D6F">
          <w:t>постановления</w:t>
        </w:r>
      </w:hyperlink>
      <w:r w:rsidRPr="00780D6F">
        <w:t xml:space="preserve"> Правительства РО от 23.11.2017 N 776)</w:t>
      </w:r>
    </w:p>
    <w:p w:rsidR="00000000" w:rsidRPr="00780D6F" w:rsidRDefault="00780D6F">
      <w:pPr>
        <w:pStyle w:val="ConsPlusNormal"/>
        <w:spacing w:before="240"/>
        <w:ind w:firstLine="540"/>
        <w:jc w:val="both"/>
      </w:pPr>
      <w:r w:rsidRPr="00780D6F">
        <w:t xml:space="preserve">2. Признать утратившим силу </w:t>
      </w:r>
      <w:hyperlink r:id="rId13" w:history="1">
        <w:r w:rsidRPr="00780D6F">
          <w:t>постановление</w:t>
        </w:r>
      </w:hyperlink>
      <w:r w:rsidRPr="00780D6F">
        <w:t xml:space="preserve"> Администрации Ростовской области от 14.12.2010 N 375 "О Перечне должностей государственной гражданской службы Ростовской о</w:t>
      </w:r>
      <w:r w:rsidRPr="00780D6F">
        <w:t>бласти, предусмотренном статьей 12 Федерального закона от 25.12.2008 N 273-ФЗ "О противодействии коррупции".</w:t>
      </w:r>
    </w:p>
    <w:p w:rsidR="00000000" w:rsidRPr="00780D6F" w:rsidRDefault="00780D6F">
      <w:pPr>
        <w:pStyle w:val="ConsPlusNormal"/>
        <w:spacing w:before="240"/>
        <w:ind w:firstLine="540"/>
        <w:jc w:val="both"/>
      </w:pPr>
      <w:r w:rsidRPr="00780D6F">
        <w:t>3. Постановление вступает в силу со дня его официального опубликования.</w:t>
      </w:r>
    </w:p>
    <w:p w:rsidR="00000000" w:rsidRPr="00780D6F" w:rsidRDefault="00780D6F">
      <w:pPr>
        <w:pStyle w:val="ConsPlusNormal"/>
        <w:spacing w:before="240"/>
        <w:ind w:firstLine="540"/>
        <w:jc w:val="both"/>
      </w:pPr>
      <w:r w:rsidRPr="00780D6F">
        <w:t>4. Контроль за выполнением настоящего постановления возложить на министра п</w:t>
      </w:r>
      <w:r w:rsidRPr="00780D6F">
        <w:t xml:space="preserve">о вопросам обеспечения безопасности и противодействия коррупции в Ростовской области </w:t>
      </w:r>
      <w:proofErr w:type="spellStart"/>
      <w:r w:rsidRPr="00780D6F">
        <w:t>Жеухина</w:t>
      </w:r>
      <w:proofErr w:type="spellEnd"/>
      <w:r w:rsidRPr="00780D6F">
        <w:t xml:space="preserve"> О.А.</w:t>
      </w:r>
    </w:p>
    <w:p w:rsidR="00000000" w:rsidRPr="00780D6F" w:rsidRDefault="00780D6F">
      <w:pPr>
        <w:pStyle w:val="ConsPlusNormal"/>
        <w:jc w:val="both"/>
      </w:pPr>
      <w:r w:rsidRPr="00780D6F">
        <w:t xml:space="preserve">(в ред. постановлений Правительства РО от 23.11.2017 </w:t>
      </w:r>
      <w:hyperlink r:id="rId14" w:history="1">
        <w:r w:rsidRPr="00780D6F">
          <w:t>N 776</w:t>
        </w:r>
      </w:hyperlink>
      <w:r w:rsidRPr="00780D6F">
        <w:t xml:space="preserve">, от 30.03.2020 </w:t>
      </w:r>
      <w:hyperlink r:id="rId15" w:history="1">
        <w:r w:rsidRPr="00780D6F">
          <w:t>N 259</w:t>
        </w:r>
      </w:hyperlink>
      <w:r w:rsidRPr="00780D6F">
        <w:t>)</w:t>
      </w:r>
    </w:p>
    <w:p w:rsidR="00000000" w:rsidRPr="00780D6F" w:rsidRDefault="00780D6F">
      <w:pPr>
        <w:pStyle w:val="ConsPlusNormal"/>
        <w:jc w:val="both"/>
      </w:pPr>
    </w:p>
    <w:p w:rsidR="00000000" w:rsidRPr="00780D6F" w:rsidRDefault="00780D6F">
      <w:pPr>
        <w:pStyle w:val="ConsPlusNormal"/>
        <w:jc w:val="right"/>
      </w:pPr>
      <w:r w:rsidRPr="00780D6F">
        <w:t>Вице-губернатор</w:t>
      </w:r>
    </w:p>
    <w:p w:rsidR="00000000" w:rsidRPr="00780D6F" w:rsidRDefault="00780D6F">
      <w:pPr>
        <w:pStyle w:val="ConsPlusNormal"/>
        <w:jc w:val="right"/>
      </w:pPr>
      <w:r w:rsidRPr="00780D6F">
        <w:t>Ростовской области</w:t>
      </w:r>
    </w:p>
    <w:p w:rsidR="00000000" w:rsidRPr="00780D6F" w:rsidRDefault="00780D6F">
      <w:pPr>
        <w:pStyle w:val="ConsPlusNormal"/>
        <w:jc w:val="right"/>
      </w:pPr>
      <w:r w:rsidRPr="00780D6F">
        <w:t>С.И.ГОРБАНЬ</w:t>
      </w:r>
    </w:p>
    <w:p w:rsidR="00000000" w:rsidRPr="00780D6F" w:rsidRDefault="00780D6F">
      <w:pPr>
        <w:pStyle w:val="ConsPlusNormal"/>
      </w:pPr>
      <w:r w:rsidRPr="00780D6F">
        <w:t>Постановление вносит</w:t>
      </w:r>
    </w:p>
    <w:p w:rsidR="00000000" w:rsidRPr="00780D6F" w:rsidRDefault="00780D6F">
      <w:pPr>
        <w:pStyle w:val="ConsPlusNormal"/>
        <w:spacing w:before="240"/>
      </w:pPr>
      <w:r w:rsidRPr="00780D6F">
        <w:t>заместитель Губернатора</w:t>
      </w:r>
    </w:p>
    <w:p w:rsidR="00000000" w:rsidRPr="00780D6F" w:rsidRDefault="00780D6F">
      <w:pPr>
        <w:pStyle w:val="ConsPlusNormal"/>
        <w:spacing w:before="240"/>
      </w:pPr>
      <w:r w:rsidRPr="00780D6F">
        <w:t>Ростовской области</w:t>
      </w:r>
    </w:p>
    <w:p w:rsidR="00000000" w:rsidRPr="00780D6F" w:rsidRDefault="00780D6F">
      <w:pPr>
        <w:pStyle w:val="ConsPlusNormal"/>
        <w:spacing w:before="240"/>
      </w:pPr>
      <w:r w:rsidRPr="00780D6F">
        <w:t>Гончаров В.Г.</w:t>
      </w:r>
    </w:p>
    <w:sectPr w:rsidR="00000000" w:rsidRPr="00780D6F" w:rsidSect="00780D6F">
      <w:footerReference w:type="default" r:id="rId16"/>
      <w:pgSz w:w="11906" w:h="16838"/>
      <w:pgMar w:top="567" w:right="566" w:bottom="568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780D6F">
      <w:pPr>
        <w:spacing w:after="0" w:line="240" w:lineRule="auto"/>
      </w:pPr>
      <w:r>
        <w:separator/>
      </w:r>
    </w:p>
  </w:endnote>
  <w:endnote w:type="continuationSeparator" w:id="1">
    <w:p w:rsidR="00000000" w:rsidRDefault="0078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D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80D6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780D6F">
      <w:pPr>
        <w:spacing w:after="0" w:line="240" w:lineRule="auto"/>
      </w:pPr>
      <w:r>
        <w:separator/>
      </w:r>
    </w:p>
  </w:footnote>
  <w:footnote w:type="continuationSeparator" w:id="1">
    <w:p w:rsidR="00000000" w:rsidRDefault="00780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773D0"/>
    <w:rsid w:val="003773D0"/>
    <w:rsid w:val="0078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80D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D6F"/>
  </w:style>
  <w:style w:type="paragraph" w:styleId="a5">
    <w:name w:val="footer"/>
    <w:basedOn w:val="a"/>
    <w:link w:val="a6"/>
    <w:uiPriority w:val="99"/>
    <w:semiHidden/>
    <w:unhideWhenUsed/>
    <w:rsid w:val="00780D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0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20365&amp;date=14.12.2022&amp;dst=100550&amp;field=134" TargetMode="External"/><Relationship Id="rId13" Type="http://schemas.openxmlformats.org/officeDocument/2006/relationships/hyperlink" Target="https://login.consultant.ru/link/?req=doc&amp;base=RLAW186&amp;n=32642&amp;date=14.12.20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02793&amp;date=14.12.2022&amp;dst=100012&amp;field=134" TargetMode="External"/><Relationship Id="rId12" Type="http://schemas.openxmlformats.org/officeDocument/2006/relationships/hyperlink" Target="https://login.consultant.ru/link/?req=doc&amp;base=RLAW186&amp;n=82796&amp;date=14.12.2022&amp;dst=100029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88&amp;date=14.12.2022&amp;dst=29&amp;field=134" TargetMode="External"/><Relationship Id="rId11" Type="http://schemas.openxmlformats.org/officeDocument/2006/relationships/hyperlink" Target="https://login.consultant.ru/link/?req=doc&amp;base=RLAW186&amp;n=126105&amp;date=14.12.2022&amp;dst=10375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02130&amp;date=14.12.2022&amp;dst=100021&amp;field=134" TargetMode="External"/><Relationship Id="rId10" Type="http://schemas.openxmlformats.org/officeDocument/2006/relationships/hyperlink" Target="https://login.consultant.ru/link/?req=doc&amp;base=LAW&amp;n=428388&amp;date=14.12.2022&amp;dst=2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22130&amp;date=14.12.2022" TargetMode="External"/><Relationship Id="rId14" Type="http://schemas.openxmlformats.org/officeDocument/2006/relationships/hyperlink" Target="https://login.consultant.ru/link/?req=doc&amp;base=RLAW186&amp;n=82796&amp;date=14.12.2022&amp;dst=10003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3292</Characters>
  <Application>Microsoft Office Word</Application>
  <DocSecurity>2</DocSecurity>
  <Lines>27</Lines>
  <Paragraphs>7</Paragraphs>
  <ScaleCrop>false</ScaleCrop>
  <Company>КонсультантПлюс Версия 4022.00.09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04.05.2012 N 339(ред. от 30.03.2020)"О Перечне должностей государственной гражданской службы Ростовской области, предусмотренном статьей 12 Федерального закона от 25.12.2008 N 273-ФЗ "О противодействии коррупции"</dc:title>
  <dc:creator>Sidorenko</dc:creator>
  <cp:lastModifiedBy>Sidorenko</cp:lastModifiedBy>
  <cp:revision>2</cp:revision>
  <dcterms:created xsi:type="dcterms:W3CDTF">2024-05-24T09:34:00Z</dcterms:created>
  <dcterms:modified xsi:type="dcterms:W3CDTF">2024-05-24T09:34:00Z</dcterms:modified>
</cp:coreProperties>
</file>